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092" w:rsidRDefault="00F95388" w:rsidP="00B73092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30.12.2019 Г. № 49</w:t>
      </w:r>
    </w:p>
    <w:p w:rsidR="00B73092" w:rsidRDefault="00B73092" w:rsidP="00B73092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B73092" w:rsidRDefault="00B73092" w:rsidP="00B73092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B73092" w:rsidRDefault="00B73092" w:rsidP="00B73092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B73092" w:rsidRDefault="00B73092" w:rsidP="00B73092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B73092" w:rsidRDefault="00B73092" w:rsidP="00B73092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B73092" w:rsidRDefault="00B73092" w:rsidP="00B73092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B73092" w:rsidRPr="00B73092" w:rsidRDefault="00B73092" w:rsidP="00B73092">
      <w:pPr>
        <w:pStyle w:val="a5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B73092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ОБ УТВЕРЖДЕНИИ ПОРЯДКА ФОРМИРОВАНИЯ ПЕРЕЧНЯ НАЛОГОВЫХ РАСХОДОВ 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ЗАСЛАВСКОГО </w:t>
      </w:r>
      <w:r w:rsidRPr="00B73092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МУНИЦИП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АЛЬН</w:t>
      </w:r>
      <w:r w:rsidR="002825EE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ОГО ОБРАЗОВАНИЯ — БАЛАГАНСКОГО 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РАЙОНА ИРКУТСКОЙ</w:t>
      </w:r>
      <w:r w:rsidRPr="00B73092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ОБЛАСТИ И ПОРЯДКА ОЦЕНКИ НАЛОГОВЫХ РАСХОДОВ 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ЗАСЛАВСКОГО </w:t>
      </w:r>
      <w:r w:rsidRPr="00B73092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МУНИЦИПАЛЬНОГ</w:t>
      </w: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О ОБРАЗОВАНИЯ — БАЛАГАНСКОГО РАЙОНА ИРКУТСКОЙ</w:t>
      </w:r>
      <w:r w:rsidRPr="00B73092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ОБЛАСТИ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825EE" w:rsidRDefault="00B73092" w:rsidP="002825EE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со статьей 174.</w:t>
      </w:r>
      <w:r w:rsidR="002825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 Бюджетного кодекса Российской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Федерации, постановлением Правительства Рос</w:t>
      </w:r>
      <w:r w:rsidR="002825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сийской Федерации от 22.06.2019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796 «Об общих требованиях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оценке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налоговых расходов субъектов Российской Федерации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муниципальных образований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», руководствуясь Уставом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2825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ания — администрация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="002825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области, </w:t>
      </w:r>
    </w:p>
    <w:p w:rsidR="002825EE" w:rsidRDefault="002825EE" w:rsidP="002825EE">
      <w:pPr>
        <w:pStyle w:val="a5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2825EE">
      <w:pPr>
        <w:pStyle w:val="a5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825EE">
        <w:rPr>
          <w:rFonts w:ascii="Arial" w:eastAsia="Times New Roman" w:hAnsi="Arial" w:cs="Arial"/>
          <w:b/>
          <w:color w:val="000000"/>
          <w:sz w:val="30"/>
          <w:szCs w:val="30"/>
          <w:lang w:eastAsia="ru-RU"/>
        </w:rPr>
        <w:t>ПОСТАНОВЛЯЕТ:</w:t>
      </w:r>
    </w:p>
    <w:p w:rsidR="00B73092" w:rsidRPr="002825EE" w:rsidRDefault="00B73092" w:rsidP="002825EE">
      <w:pPr>
        <w:pStyle w:val="a5"/>
        <w:tabs>
          <w:tab w:val="left" w:pos="709"/>
        </w:tabs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B73092" w:rsidRPr="00B73092" w:rsidRDefault="002825EE" w:rsidP="002825EE">
      <w:pPr>
        <w:pStyle w:val="a5"/>
        <w:tabs>
          <w:tab w:val="left" w:pos="709"/>
        </w:tabs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Утвердить Порядок формирования перечня налоговых расходов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 области согласно приложения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№1.</w:t>
      </w:r>
    </w:p>
    <w:p w:rsidR="00B73092" w:rsidRPr="00B73092" w:rsidRDefault="002825EE" w:rsidP="002825EE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Утвердить Порядок оценки налоговых расходов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 области согласно приложени1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№2.</w:t>
      </w:r>
    </w:p>
    <w:p w:rsidR="00B73092" w:rsidRPr="00B73092" w:rsidRDefault="002825EE" w:rsidP="002825EE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Настоящее постановление подлежит официальному опубликованию в печатном средстве массовой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информации «Вестник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Заславска</w:t>
      </w:r>
      <w:proofErr w:type="spellEnd"/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и на официальном сайте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в информационно-телекоммуникационной сети Интернет.</w:t>
      </w:r>
    </w:p>
    <w:p w:rsidR="00B73092" w:rsidRPr="00B73092" w:rsidRDefault="002825EE" w:rsidP="002825EE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постановление вступает в силу с 1 января 2020 года.</w:t>
      </w:r>
    </w:p>
    <w:p w:rsidR="00B73092" w:rsidRDefault="002825EE" w:rsidP="002825EE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2825EE" w:rsidRDefault="002825EE" w:rsidP="002825EE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825EE" w:rsidRPr="00B73092" w:rsidRDefault="002825EE" w:rsidP="002825EE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="002825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лава администрации </w:t>
      </w:r>
      <w:proofErr w:type="spellStart"/>
      <w:r w:rsidR="002825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2825E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</w:t>
      </w:r>
    </w:p>
    <w:p w:rsidR="002825EE" w:rsidRPr="00B73092" w:rsidRDefault="002825EE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Е. М.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Покладок</w:t>
      </w:r>
      <w:proofErr w:type="spellEnd"/>
    </w:p>
    <w:p w:rsidR="002825EE" w:rsidRDefault="002825EE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81AEB" w:rsidRPr="00B73092" w:rsidRDefault="00D81AEB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2825EE" w:rsidRDefault="00B73092" w:rsidP="002825EE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 w:rsidRPr="002825EE">
        <w:rPr>
          <w:rFonts w:ascii="Courier New" w:eastAsia="Times New Roman" w:hAnsi="Courier New" w:cs="Courier New"/>
          <w:color w:val="000000"/>
          <w:lang w:eastAsia="ru-RU"/>
        </w:rPr>
        <w:t>Приложение № 1</w:t>
      </w:r>
    </w:p>
    <w:p w:rsidR="00B73092" w:rsidRPr="002825EE" w:rsidRDefault="00B73092" w:rsidP="002825EE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 w:rsidRPr="002825EE">
        <w:rPr>
          <w:rFonts w:ascii="Courier New" w:eastAsia="Times New Roman" w:hAnsi="Courier New" w:cs="Courier New"/>
          <w:color w:val="000000"/>
          <w:lang w:eastAsia="ru-RU"/>
        </w:rPr>
        <w:t>к Постановлению администрации</w:t>
      </w:r>
    </w:p>
    <w:p w:rsidR="00B73092" w:rsidRPr="002825EE" w:rsidRDefault="002825EE" w:rsidP="002825EE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>
        <w:rPr>
          <w:rFonts w:ascii="Courier New" w:eastAsia="Times New Roman" w:hAnsi="Courier New" w:cs="Courier New"/>
          <w:color w:val="000000"/>
          <w:lang w:eastAsia="ru-RU"/>
        </w:rPr>
        <w:t>Заславс</w:t>
      </w:r>
      <w:r w:rsidR="00D81AEB">
        <w:rPr>
          <w:rFonts w:ascii="Courier New" w:eastAsia="Times New Roman" w:hAnsi="Courier New" w:cs="Courier New"/>
          <w:color w:val="000000"/>
          <w:lang w:eastAsia="ru-RU"/>
        </w:rPr>
        <w:t>кого</w:t>
      </w:r>
      <w:proofErr w:type="spellEnd"/>
      <w:r w:rsidR="00D81AEB">
        <w:rPr>
          <w:rFonts w:ascii="Courier New" w:eastAsia="Times New Roman" w:hAnsi="Courier New" w:cs="Courier New"/>
          <w:color w:val="000000"/>
          <w:lang w:eastAsia="ru-RU"/>
        </w:rPr>
        <w:t xml:space="preserve"> муниципального образования</w:t>
      </w:r>
    </w:p>
    <w:p w:rsidR="00B73092" w:rsidRPr="00550FBC" w:rsidRDefault="00F95388" w:rsidP="00550FBC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>
        <w:rPr>
          <w:rFonts w:ascii="Courier New" w:eastAsia="Times New Roman" w:hAnsi="Courier New" w:cs="Courier New"/>
          <w:color w:val="000000"/>
          <w:lang w:eastAsia="ru-RU"/>
        </w:rPr>
        <w:lastRenderedPageBreak/>
        <w:t>От 30.12.2019 г. № 49</w:t>
      </w:r>
    </w:p>
    <w:p w:rsidR="00B73092" w:rsidRPr="002825EE" w:rsidRDefault="00B73092" w:rsidP="002825EE">
      <w:pPr>
        <w:pStyle w:val="a5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825E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Порядок</w:t>
      </w:r>
    </w:p>
    <w:p w:rsidR="00B73092" w:rsidRPr="002825EE" w:rsidRDefault="00B73092" w:rsidP="002825EE">
      <w:pPr>
        <w:pStyle w:val="a5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825E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формирования перечня налоговых расходов</w:t>
      </w:r>
    </w:p>
    <w:p w:rsidR="00B73092" w:rsidRPr="002825EE" w:rsidRDefault="00BF1F9C" w:rsidP="00BF1F9C">
      <w:pPr>
        <w:pStyle w:val="a5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B73092" w:rsidRPr="002825E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униципального образования 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BF1F9C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Настоящий Порядок определяет процедуру формирования перечня налоговых расходов</w:t>
      </w:r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</w:t>
      </w:r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бразования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 области.</w:t>
      </w:r>
    </w:p>
    <w:p w:rsidR="00B73092" w:rsidRPr="00B73092" w:rsidRDefault="00B73092" w:rsidP="00BF1F9C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Понятия, используемые в настоящем Порядке, употребляются в значениях, определенных в Бюджетном кодексе Российской Федерации и в постановлении Правительства Российской Федерации от 22.06.2019 № 796 «Об общих требованиях к оценке эффективности налоговых расходов субъектов Российской Федерации и муниципальных образований».</w:t>
      </w:r>
    </w:p>
    <w:p w:rsidR="00B73092" w:rsidRPr="00B73092" w:rsidRDefault="00B73092" w:rsidP="00BF1F9C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Перечень налоговых расходов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</w:t>
      </w:r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бразования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(далее — перечень налоговых расходов) формируется администрацией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</w:t>
      </w:r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льного образования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 области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очередной финансовый год и содержит следующую информацию: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наименование налога, по которому предусмотрен налоговый расход;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наименование налогового расхода;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реквизиты нормативного правового акта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</w:t>
      </w:r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ального образования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области, которым предусмотрен налоговый расход, структурная единица;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период действия налогового расхода;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размер налоговой ставки, в пределах которой предоставляется налоговый расход;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целевая категория налогового расхода (социальный, стимулирующий, технический налоговый расход);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цель предоставления налогового расхода;</w:t>
      </w:r>
    </w:p>
    <w:p w:rsidR="00B73092" w:rsidRPr="00B73092" w:rsidRDefault="00B73092" w:rsidP="00BF1F9C">
      <w:pPr>
        <w:pStyle w:val="a5"/>
        <w:tabs>
          <w:tab w:val="left" w:pos="709"/>
        </w:tabs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наименование муниципальной программы (подпрограммы, задачи муниципальной программы), или направления (цели) социально-экономической политики муниципального образования, не относящегося к муниципальным программам, на достижение которого направлен налоговый расход;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наименование целевого индикатора (показателя), определенного муниципальной программой, или направлением (целью) социально-экономической политики муниципального образования, не относящимся к муниципальным программам, на достижение которого направлен налоговый расход;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наименование куратора налогового расхода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</w:t>
      </w:r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ального образования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области.</w:t>
      </w:r>
    </w:p>
    <w:p w:rsidR="00B73092" w:rsidRPr="00B73092" w:rsidRDefault="00B73092" w:rsidP="00BF1F9C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Перечень налоговых расходов утверждается распоряж</w:t>
      </w:r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ением администрации в срок до 31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декабря и размещается на официальном сайте администрации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</w:t>
      </w:r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ального образования </w:t>
      </w:r>
      <w:proofErr w:type="spellStart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BF1F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в информационно-телекоммуникационной сети Интернет по форме согласно приложения к настоящему Порядку.</w:t>
      </w:r>
    </w:p>
    <w:p w:rsidR="00550FBC" w:rsidRDefault="00B73092" w:rsidP="00550FBC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Перечень налоговых расходов на текущий финансовый год уточняется до 1 октября (в случае уточнения структурных элементов муниципальных программ в рамках формирования проекта решения о бюджете на очередной финансовый год и плановый период) и до 15 октября (в случае уточнения структурных элементов муниципальных программ в рамках рассмотрения и утверждения проекта решения о бюджете на очередной финансовый год и плановый период и установления новых налоговых расходов, действие которых распространяется на текущий налоговый период).</w:t>
      </w:r>
    </w:p>
    <w:p w:rsidR="00550FBC" w:rsidRDefault="00550FBC" w:rsidP="00550FBC">
      <w:pPr>
        <w:pStyle w:val="a5"/>
        <w:ind w:firstLine="709"/>
        <w:jc w:val="right"/>
        <w:rPr>
          <w:rFonts w:ascii="Courier New" w:eastAsia="Times New Roman" w:hAnsi="Courier New" w:cs="Courier New"/>
          <w:color w:val="000000"/>
          <w:lang w:eastAsia="ru-RU"/>
        </w:rPr>
        <w:sectPr w:rsidR="00550FBC" w:rsidSect="00BF1F9C">
          <w:pgSz w:w="11906" w:h="16838"/>
          <w:pgMar w:top="1134" w:right="850" w:bottom="1134" w:left="1560" w:header="0" w:footer="0" w:gutter="0"/>
          <w:cols w:space="708"/>
          <w:docGrid w:linePitch="360"/>
        </w:sectPr>
      </w:pPr>
    </w:p>
    <w:p w:rsidR="00B73092" w:rsidRPr="00550FBC" w:rsidRDefault="00B73092" w:rsidP="00550FBC">
      <w:pPr>
        <w:pStyle w:val="a5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F1F9C">
        <w:rPr>
          <w:rFonts w:ascii="Courier New" w:eastAsia="Times New Roman" w:hAnsi="Courier New" w:cs="Courier New"/>
          <w:color w:val="000000"/>
          <w:lang w:eastAsia="ru-RU"/>
        </w:rPr>
        <w:lastRenderedPageBreak/>
        <w:t>Приложение</w:t>
      </w:r>
    </w:p>
    <w:p w:rsidR="00B73092" w:rsidRPr="00BF1F9C" w:rsidRDefault="00B73092" w:rsidP="00550FBC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 w:rsidRPr="00BF1F9C">
        <w:rPr>
          <w:rFonts w:ascii="Courier New" w:eastAsia="Times New Roman" w:hAnsi="Courier New" w:cs="Courier New"/>
          <w:color w:val="000000"/>
          <w:lang w:eastAsia="ru-RU"/>
        </w:rPr>
        <w:t>к Порядку формирования</w:t>
      </w:r>
    </w:p>
    <w:p w:rsidR="00B73092" w:rsidRPr="00BF1F9C" w:rsidRDefault="00B73092" w:rsidP="00550FBC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 w:rsidRPr="00BF1F9C">
        <w:rPr>
          <w:rFonts w:ascii="Courier New" w:eastAsia="Times New Roman" w:hAnsi="Courier New" w:cs="Courier New"/>
          <w:color w:val="000000"/>
          <w:lang w:eastAsia="ru-RU"/>
        </w:rPr>
        <w:t>перечня налоговых расходов</w:t>
      </w:r>
    </w:p>
    <w:p w:rsidR="00B73092" w:rsidRPr="00BF1F9C" w:rsidRDefault="00B73092" w:rsidP="00550FBC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 w:rsidRPr="00BF1F9C">
        <w:rPr>
          <w:rFonts w:ascii="Courier New" w:eastAsia="Times New Roman" w:hAnsi="Courier New" w:cs="Courier New"/>
          <w:color w:val="000000"/>
          <w:lang w:eastAsia="ru-RU"/>
        </w:rPr>
        <w:t>Перечень налоговых расходов</w:t>
      </w:r>
    </w:p>
    <w:p w:rsidR="00550FBC" w:rsidRDefault="00550FBC" w:rsidP="00550FBC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>
        <w:rPr>
          <w:rFonts w:ascii="Courier New" w:eastAsia="Times New Roman" w:hAnsi="Courier New" w:cs="Courier New"/>
          <w:color w:val="000000"/>
          <w:lang w:eastAsia="ru-RU"/>
        </w:rPr>
        <w:t>Заславского</w:t>
      </w:r>
      <w:proofErr w:type="spellEnd"/>
      <w:r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="00B73092" w:rsidRPr="00BF1F9C">
        <w:rPr>
          <w:rFonts w:ascii="Courier New" w:eastAsia="Times New Roman" w:hAnsi="Courier New" w:cs="Courier New"/>
          <w:color w:val="000000"/>
          <w:lang w:eastAsia="ru-RU"/>
        </w:rPr>
        <w:t>муниципального образования</w:t>
      </w:r>
    </w:p>
    <w:p w:rsidR="00B73092" w:rsidRDefault="00550FBC" w:rsidP="00550FBC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lang w:eastAsia="ru-RU"/>
        </w:rPr>
        <w:t>Балаганского</w:t>
      </w:r>
      <w:proofErr w:type="spellEnd"/>
      <w:r>
        <w:rPr>
          <w:rFonts w:ascii="Courier New" w:eastAsia="Times New Roman" w:hAnsi="Courier New" w:cs="Courier New"/>
          <w:color w:val="000000"/>
          <w:lang w:eastAsia="ru-RU"/>
        </w:rPr>
        <w:t xml:space="preserve"> района Иркутской</w:t>
      </w:r>
      <w:r w:rsidR="00B73092" w:rsidRPr="00BF1F9C">
        <w:rPr>
          <w:rFonts w:ascii="Courier New" w:eastAsia="Times New Roman" w:hAnsi="Courier New" w:cs="Courier New"/>
          <w:color w:val="000000"/>
          <w:lang w:eastAsia="ru-RU"/>
        </w:rPr>
        <w:t xml:space="preserve"> области</w:t>
      </w:r>
    </w:p>
    <w:p w:rsidR="00D83A37" w:rsidRPr="00BF1F9C" w:rsidRDefault="00F95388" w:rsidP="00550FBC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>
        <w:rPr>
          <w:rFonts w:ascii="Courier New" w:eastAsia="Times New Roman" w:hAnsi="Courier New" w:cs="Courier New"/>
          <w:color w:val="000000"/>
          <w:lang w:eastAsia="ru-RU"/>
        </w:rPr>
        <w:t>От 30.12.2019 г. № 49</w:t>
      </w:r>
    </w:p>
    <w:p w:rsidR="00B73092" w:rsidRPr="00BF1F9C" w:rsidRDefault="00B73092" w:rsidP="00B73092">
      <w:pPr>
        <w:pStyle w:val="a5"/>
        <w:rPr>
          <w:rFonts w:ascii="Courier New" w:eastAsia="Times New Roman" w:hAnsi="Courier New" w:cs="Courier New"/>
          <w:color w:val="000000"/>
          <w:lang w:eastAsia="ru-RU"/>
        </w:rPr>
      </w:pPr>
    </w:p>
    <w:tbl>
      <w:tblPr>
        <w:tblW w:w="16586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701"/>
        <w:gridCol w:w="709"/>
        <w:gridCol w:w="1701"/>
        <w:gridCol w:w="1417"/>
        <w:gridCol w:w="1559"/>
        <w:gridCol w:w="2630"/>
        <w:gridCol w:w="2757"/>
        <w:gridCol w:w="1985"/>
      </w:tblGrid>
      <w:tr w:rsidR="00BF1F9C" w:rsidRPr="00BF1F9C" w:rsidTr="00D83A37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F1F9C">
            <w:pPr>
              <w:pStyle w:val="a5"/>
              <w:ind w:right="232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Наименование налога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Наименование налогового расхода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Реквизиты нормативного правового акта </w:t>
            </w:r>
            <w:proofErr w:type="spellStart"/>
            <w:r w:rsidR="00550FBC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550FBC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</w:t>
            </w:r>
            <w:r w:rsidR="00550FBC">
              <w:rPr>
                <w:rFonts w:ascii="Courier New" w:eastAsia="Times New Roman" w:hAnsi="Courier New" w:cs="Courier New"/>
                <w:color w:val="000000"/>
                <w:lang w:eastAsia="ru-RU"/>
              </w:rPr>
              <w:t>ального образования</w:t>
            </w: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, которым предусмотрен налоговый расход, структурная единица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Период действия налогового расхода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Размер налоговой ставки, в пределах которой предоставляется налоговый расход;</w:t>
            </w:r>
          </w:p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- целевая категория налогового расхода (социальный, стимулирующий, технический налоговый расход)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Целевая категория налогового расхода (социальный, стимулирующий, технический налоговый расход)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Цель предоставления налогового расхода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Наименование муниципальной программы (подпрограммы, задачи муниципальной программы), или направления (цели) социально-экономической политики муниципального образования, не относящегося к муниципальным программам, на достижение которого направлен налоговый расход</w:t>
            </w:r>
          </w:p>
        </w:tc>
        <w:tc>
          <w:tcPr>
            <w:tcW w:w="2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Наименование целевого индикатора (показателя), определенного муниципальной программой, или направлением (целью) социально-экономической политики муниципального образования, не относящимся к муниципальным программам, на достижение которого направлен налоговый расход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Наименование куратора налогового расхода </w:t>
            </w:r>
            <w:proofErr w:type="spellStart"/>
            <w:r w:rsidR="00550FBC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550FBC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муниципального </w:t>
            </w:r>
            <w:r w:rsidR="00550FBC">
              <w:rPr>
                <w:rFonts w:ascii="Courier New" w:eastAsia="Times New Roman" w:hAnsi="Courier New" w:cs="Courier New"/>
                <w:color w:val="000000"/>
                <w:lang w:eastAsia="ru-RU"/>
              </w:rPr>
              <w:t>образования</w:t>
            </w:r>
          </w:p>
        </w:tc>
      </w:tr>
      <w:tr w:rsidR="00550FBC" w:rsidRPr="00BF1F9C" w:rsidTr="00D83A37"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7</w:t>
            </w:r>
          </w:p>
        </w:tc>
        <w:tc>
          <w:tcPr>
            <w:tcW w:w="26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8</w:t>
            </w:r>
          </w:p>
        </w:tc>
        <w:tc>
          <w:tcPr>
            <w:tcW w:w="2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10</w:t>
            </w:r>
          </w:p>
        </w:tc>
      </w:tr>
      <w:tr w:rsidR="00550FBC" w:rsidRPr="00BF1F9C" w:rsidTr="00D83A37"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2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B73092" w:rsidRPr="00BF1F9C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BF1F9C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</w:tr>
    </w:tbl>
    <w:p w:rsidR="00550FBC" w:rsidRDefault="00550FBC" w:rsidP="00B73092">
      <w:pPr>
        <w:pStyle w:val="a5"/>
        <w:rPr>
          <w:rFonts w:ascii="Courier New" w:eastAsia="Times New Roman" w:hAnsi="Courier New" w:cs="Courier New"/>
          <w:color w:val="000000"/>
          <w:lang w:eastAsia="ru-RU"/>
        </w:rPr>
        <w:sectPr w:rsidR="00550FBC" w:rsidSect="00550FBC">
          <w:pgSz w:w="16838" w:h="11906" w:orient="landscape"/>
          <w:pgMar w:top="238" w:right="249" w:bottom="244" w:left="238" w:header="0" w:footer="0" w:gutter="0"/>
          <w:cols w:space="708"/>
          <w:docGrid w:linePitch="360"/>
        </w:sectPr>
      </w:pPr>
    </w:p>
    <w:p w:rsidR="00B73092" w:rsidRPr="00BF1F9C" w:rsidRDefault="00B73092" w:rsidP="00B73092">
      <w:pPr>
        <w:pStyle w:val="a5"/>
        <w:rPr>
          <w:rFonts w:ascii="Courier New" w:eastAsia="Times New Roman" w:hAnsi="Courier New" w:cs="Courier New"/>
          <w:color w:val="000000"/>
          <w:lang w:eastAsia="ru-RU"/>
        </w:rPr>
      </w:pPr>
    </w:p>
    <w:p w:rsidR="00B73092" w:rsidRPr="00BF1F9C" w:rsidRDefault="00B73092" w:rsidP="00D83A37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 w:rsidRPr="00BF1F9C">
        <w:rPr>
          <w:rFonts w:ascii="Courier New" w:eastAsia="Times New Roman" w:hAnsi="Courier New" w:cs="Courier New"/>
          <w:color w:val="000000"/>
          <w:lang w:eastAsia="ru-RU"/>
        </w:rPr>
        <w:t>Приложение № 2</w:t>
      </w:r>
    </w:p>
    <w:p w:rsidR="00B73092" w:rsidRPr="00BF1F9C" w:rsidRDefault="00B73092" w:rsidP="00D83A37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 w:rsidRPr="00BF1F9C">
        <w:rPr>
          <w:rFonts w:ascii="Courier New" w:eastAsia="Times New Roman" w:hAnsi="Courier New" w:cs="Courier New"/>
          <w:color w:val="000000"/>
          <w:lang w:eastAsia="ru-RU"/>
        </w:rPr>
        <w:t>к Постановлению администрации</w:t>
      </w:r>
    </w:p>
    <w:p w:rsidR="00B73092" w:rsidRDefault="00D83A37" w:rsidP="00D83A37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>
        <w:rPr>
          <w:rFonts w:ascii="Courier New" w:eastAsia="Times New Roman" w:hAnsi="Courier New" w:cs="Courier New"/>
          <w:color w:val="000000"/>
          <w:lang w:eastAsia="ru-RU"/>
        </w:rPr>
        <w:t>Заславс</w:t>
      </w:r>
      <w:r w:rsidR="00D81AEB">
        <w:rPr>
          <w:rFonts w:ascii="Courier New" w:eastAsia="Times New Roman" w:hAnsi="Courier New" w:cs="Courier New"/>
          <w:color w:val="000000"/>
          <w:lang w:eastAsia="ru-RU"/>
        </w:rPr>
        <w:t>кого</w:t>
      </w:r>
      <w:proofErr w:type="spellEnd"/>
      <w:r w:rsidR="00D81AEB">
        <w:rPr>
          <w:rFonts w:ascii="Courier New" w:eastAsia="Times New Roman" w:hAnsi="Courier New" w:cs="Courier New"/>
          <w:color w:val="000000"/>
          <w:lang w:eastAsia="ru-RU"/>
        </w:rPr>
        <w:t xml:space="preserve"> муниципального образования</w:t>
      </w:r>
    </w:p>
    <w:p w:rsidR="00D83A37" w:rsidRPr="00BF1F9C" w:rsidRDefault="00D83A37" w:rsidP="00D83A37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proofErr w:type="spellStart"/>
      <w:r>
        <w:rPr>
          <w:rFonts w:ascii="Courier New" w:eastAsia="Times New Roman" w:hAnsi="Courier New" w:cs="Courier New"/>
          <w:color w:val="000000"/>
          <w:lang w:eastAsia="ru-RU"/>
        </w:rPr>
        <w:t>Балаганского</w:t>
      </w:r>
      <w:proofErr w:type="spellEnd"/>
      <w:r>
        <w:rPr>
          <w:rFonts w:ascii="Courier New" w:eastAsia="Times New Roman" w:hAnsi="Courier New" w:cs="Courier New"/>
          <w:color w:val="000000"/>
          <w:lang w:eastAsia="ru-RU"/>
        </w:rPr>
        <w:t xml:space="preserve"> района Иркутской области</w:t>
      </w:r>
    </w:p>
    <w:p w:rsidR="00B73092" w:rsidRPr="00BF1F9C" w:rsidRDefault="00F95388" w:rsidP="00D83A37">
      <w:pPr>
        <w:pStyle w:val="a5"/>
        <w:jc w:val="right"/>
        <w:rPr>
          <w:rFonts w:ascii="Courier New" w:eastAsia="Times New Roman" w:hAnsi="Courier New" w:cs="Courier New"/>
          <w:color w:val="000000"/>
          <w:lang w:eastAsia="ru-RU"/>
        </w:rPr>
      </w:pPr>
      <w:r>
        <w:rPr>
          <w:rFonts w:ascii="Courier New" w:eastAsia="Times New Roman" w:hAnsi="Courier New" w:cs="Courier New"/>
          <w:color w:val="000000"/>
          <w:lang w:eastAsia="ru-RU"/>
        </w:rPr>
        <w:t>От 30.12.2019 г. № 49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D83A37" w:rsidRDefault="00B73092" w:rsidP="00D83A37">
      <w:pPr>
        <w:pStyle w:val="a5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83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ПОРЯДОК</w:t>
      </w:r>
    </w:p>
    <w:p w:rsidR="00B73092" w:rsidRPr="00D83A37" w:rsidRDefault="00B73092" w:rsidP="00D83A37">
      <w:pPr>
        <w:pStyle w:val="a5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83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оценки налоговых расходов</w:t>
      </w:r>
      <w:r w:rsidR="00D83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D83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Заславского</w:t>
      </w:r>
      <w:proofErr w:type="spellEnd"/>
      <w:r w:rsidRPr="00D83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муницип</w:t>
      </w:r>
      <w:r w:rsidR="00D83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ального образования </w:t>
      </w:r>
      <w:proofErr w:type="spellStart"/>
      <w:r w:rsidR="00D83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Балаганского</w:t>
      </w:r>
      <w:proofErr w:type="spellEnd"/>
      <w:r w:rsidR="00D83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района Иркутской</w:t>
      </w:r>
      <w:r w:rsidRPr="00D83A3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области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D83A37">
      <w:pPr>
        <w:pStyle w:val="a5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I. Общие положения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D83A37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</w:t>
      </w:r>
      <w:r w:rsidR="00D81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Настоящий документ определяет процедуру оценки налоговых расходов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ия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области.</w:t>
      </w:r>
    </w:p>
    <w:p w:rsidR="00B73092" w:rsidRPr="00B73092" w:rsidRDefault="00B73092" w:rsidP="00D83A37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Понятия, используемые в настоящем Порядке, употребляются в значениях, определенных в постановлении Правительства Российской Федерации от 22.06.2019 № 796 «Об общих требованиях к оценке эффективности налоговых расходов субъектов Российской Федерации и муниципальных образований» (далее – Общие требования).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D83A37">
      <w:pPr>
        <w:pStyle w:val="a5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II. Формирование информации о нормативных, целевых и фискальных характеристиках налоговых расходов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D83A37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2.1. Формирование информации о нормативных, целевых и фискальных характеристиках налоговых расходов в целях проведения оценки налоговых расходов осуществляется в соответствии с перечнем показателей для прове</w:t>
      </w:r>
      <w:r w:rsidR="00D81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дения оценки налоговых расходов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="00D81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(приложение к настоящему Порядку) в следующем порядке.</w:t>
      </w:r>
    </w:p>
    <w:p w:rsidR="00B73092" w:rsidRPr="00B73092" w:rsidRDefault="00B73092" w:rsidP="00D83A37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="00D81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Ежегодно в срок до 1 февраля администрация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иципального образования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="00D81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(далее – Администрация)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</w:t>
      </w:r>
      <w:r w:rsidR="00D81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базе перечня налоговых расходов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ального образования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="00D81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формирует информацию о нормативных и целевых характеристиках налоговых расходов, содержащую показатели, определенные пунктами 1-13 приложения к настоящему Порядку,</w:t>
      </w:r>
      <w:r w:rsidR="00D81AE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направляет данную информа</w:t>
      </w:r>
      <w:r w:rsidR="00D81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цию в Межрайонную ИФНС России №14 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Иркутской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области.</w:t>
      </w:r>
    </w:p>
    <w:p w:rsidR="00B73092" w:rsidRPr="00B73092" w:rsidRDefault="00D81AEB" w:rsidP="00D83A37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2.3. Межрайонная ИФНС России №14 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Иркутской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направляет в Администрацию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фискальную информацию, определенную в Общих требованиях, в сроки и порядке, установленные Общими требованиями.</w:t>
      </w:r>
    </w:p>
    <w:p w:rsidR="00B73092" w:rsidRPr="00B73092" w:rsidRDefault="00D81AEB" w:rsidP="00D83A37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2.4. Администрация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формирует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информацию о налоговых расходах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ания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области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учетом полученно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й от Межрайонной 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ИФНС России № 14 по Иркутской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фискальной информации, результатов расчетов совокупного бюджетного эффекта по стимулирующим льготам согласно пунктам 1-9, 11-13, 17, 19, 23 приложения к настоящему Порядку.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D83A37">
      <w:pPr>
        <w:pStyle w:val="a5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III. Оценка налоговых расходов и формирование предложений по сохранению (уточнению) отмене, </w:t>
      </w:r>
      <w:r w:rsidR="00D81AE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установлению налоговых расходов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ования </w:t>
      </w:r>
      <w:proofErr w:type="spellStart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D83A37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 Оценка на</w:t>
      </w:r>
      <w:r w:rsidR="000F6B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логовых расходов осуществляется Администрацией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включает: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оценку объемов налоговых расходов;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оценку э</w:t>
      </w:r>
      <w:r w:rsidR="00D83A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ффективности налоговых расходов;</w:t>
      </w:r>
    </w:p>
    <w:p w:rsidR="00B73092" w:rsidRPr="00B73092" w:rsidRDefault="00B73092" w:rsidP="00D83A37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 Оценка эффективности налоговых расходов включает: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оценку целесообразности налоговых расходов;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оценку результативности налоговых расходов;</w:t>
      </w:r>
    </w:p>
    <w:p w:rsidR="00B73092" w:rsidRPr="00B73092" w:rsidRDefault="00B73092" w:rsidP="00D83A37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 Оценка эффективности налоговых расходов осуще</w:t>
      </w:r>
      <w:r w:rsidR="000F6B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ствляется на основании методики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оценки эффективности н</w:t>
      </w:r>
      <w:r w:rsidR="000F6B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алоговых расходов, утвержденной Администрацией по согласованию с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цией </w:t>
      </w:r>
      <w:proofErr w:type="spellStart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="000F6B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учетом Общих требований.</w:t>
      </w:r>
    </w:p>
    <w:p w:rsidR="00B73092" w:rsidRPr="00B73092" w:rsidRDefault="000F6B8A" w:rsidP="00042458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3.4. Администрация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осуществляет оценку налогового расхода за год, предшествующий отчетному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в срок до 1 мая направляет в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министрацию </w:t>
      </w:r>
      <w:proofErr w:type="spellStart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области:</w:t>
      </w:r>
    </w:p>
    <w:p w:rsidR="00B73092" w:rsidRPr="00B73092" w:rsidRDefault="000F6B8A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данные согласно пунктам 10, 14-16, 18, 22 приложения к настоящему Порядку;</w:t>
      </w:r>
    </w:p>
    <w:p w:rsidR="00042458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пояснения, содержащие выводы о достижении целевых характеристик налогового расхода, вкладе 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налогового расхода в достижение </w:t>
      </w:r>
      <w:r w:rsidR="005011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целей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муниципальной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программы и (или) направлений (целей) социально-экономической </w:t>
      </w:r>
      <w:r w:rsidR="005011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политики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образования, о наличии или об отсутствии более результативных альтернативных механизмов их достижения;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предложения по сохранению (уточнению, отмене), установлению (в случае необходимости) налоговых расходов.</w:t>
      </w:r>
    </w:p>
    <w:p w:rsidR="00B73092" w:rsidRPr="00B73092" w:rsidRDefault="00B73092" w:rsidP="00042458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3.5. В предложения по уточнению и отмене налогового расхода включается информация: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 причине предлагаемого уточнения, отмены налогового расхода, установленной проведенной оценкой налоговых расходов;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 целесообразности уточнения, отмены налогового расхода (в соответствии с ц</w:t>
      </w:r>
      <w:r w:rsidR="005011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елями муниципальных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 и (или) целями с</w:t>
      </w:r>
      <w:r w:rsidR="005011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оциально-экономической политики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образования);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 количестве потенциальных получателей налогового расхода;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 про</w:t>
      </w:r>
      <w:r w:rsidR="005011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гнозе сумм поступлений в бюджет муниципального образования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результате уточнения, отмены налогового расхода.</w:t>
      </w:r>
    </w:p>
    <w:p w:rsidR="00B73092" w:rsidRPr="00B73092" w:rsidRDefault="005011C6" w:rsidP="00042458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3.6.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Уточненная информация по пункту 18 приложения к настоящему Порядк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 представляется Администрацией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налогового расхода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ацию </w:t>
      </w:r>
      <w:proofErr w:type="spellStart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айона Иркутской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ежегодно, в срок до 20 июля.</w:t>
      </w:r>
    </w:p>
    <w:p w:rsidR="00B73092" w:rsidRPr="00B73092" w:rsidRDefault="00B73092" w:rsidP="00042458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3.7. Предложения по установлению новых видов</w:t>
      </w:r>
      <w:r w:rsidR="005011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налоговых расходов формируются Администрацией в рамках её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компетенции и должны содержать следующую информацию: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 целесообразности установления налогового р</w:t>
      </w:r>
      <w:r w:rsidR="005011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асхода (в соответствии с целями муниципальных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 и (или) целями социальн</w:t>
      </w:r>
      <w:r w:rsidR="005011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о-экономической политики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образования);</w:t>
      </w:r>
    </w:p>
    <w:p w:rsidR="00B73092" w:rsidRPr="00B73092" w:rsidRDefault="005011C6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 наименовании муниципальной программы (подпрограммы, задачи муниципальной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программы), или направления (цели) с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оциально-экономической политики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не относящейся к 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муниципальным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программам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образования;</w:t>
      </w:r>
    </w:p>
    <w:p w:rsidR="00B73092" w:rsidRPr="00B73092" w:rsidRDefault="005011C6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 наименовании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елевого индикатора (показателя)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муниципальной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программы (подпрограммы, задачи муниципальной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программы);</w:t>
      </w:r>
    </w:p>
    <w:p w:rsidR="00B73092" w:rsidRPr="00B73092" w:rsidRDefault="005011C6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о наличии альтернативных форм муниципальной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поддержки потенциальных получателей льгот;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прогноз количества потенциальных пользователей налогового расхода;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прогноз объ</w:t>
      </w:r>
      <w:r w:rsidR="005011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емов налоговых расходов бюджета муниципального образования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результате установления налогового расхода по видам налогов на очередной финансовый год и плановый период;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прогноз </w:t>
      </w:r>
      <w:r w:rsidR="003C46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поступлений налогов в бюджет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очередной финансовый год и плановый период в разрезе налогов;</w:t>
      </w:r>
    </w:p>
    <w:p w:rsidR="00B73092" w:rsidRPr="00B73092" w:rsidRDefault="003C4604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предложения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нормативных характеристиках налоговых расходов.</w:t>
      </w:r>
    </w:p>
    <w:p w:rsidR="00B73092" w:rsidRDefault="003C4604" w:rsidP="00042458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3.8.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оценки налоговых расходов учитываются при формировании пр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едложений по налоговой политике муниципального образования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очередной финансовый год и плановый период и разраб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отке нормативных правовых актов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образования,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регулирующих налогообложение в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муниципальном образовании.</w:t>
      </w:r>
    </w:p>
    <w:p w:rsidR="00042458" w:rsidRPr="00B73092" w:rsidRDefault="00042458" w:rsidP="00042458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042458">
      <w:pPr>
        <w:pStyle w:val="a5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IV. Обобщение и направление результатов оценки эффективности налоговых расходов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73092" w:rsidRPr="00B73092" w:rsidRDefault="003C4604" w:rsidP="00042458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4.1. Администрация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направляет информацию о результатах оценки налоговых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расходов по перечню показателей в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ацию </w:t>
      </w:r>
      <w:proofErr w:type="spellStart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согласно </w:t>
      </w:r>
      <w:hyperlink r:id="rId8" w:anchor="P140" w:history="1">
        <w:r w:rsidR="00B73092" w:rsidRPr="00B73092">
          <w:rPr>
            <w:rFonts w:ascii="Arial" w:eastAsia="Times New Roman" w:hAnsi="Arial" w:cs="Arial"/>
            <w:color w:val="454545"/>
            <w:sz w:val="24"/>
            <w:szCs w:val="24"/>
            <w:u w:val="single"/>
            <w:lang w:eastAsia="ru-RU"/>
          </w:rPr>
          <w:t>приложению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настоящему Порядку в срок до 20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июля.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Уточненные данные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направляю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тся в 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администрацию </w:t>
      </w:r>
      <w:proofErr w:type="spellStart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 в срок до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 августа.</w:t>
      </w:r>
    </w:p>
    <w:p w:rsidR="00B73092" w:rsidRPr="00B73092" w:rsidRDefault="003C4604" w:rsidP="00042458">
      <w:pPr>
        <w:pStyle w:val="a5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4.2. Администрация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формирует информацию об оценке объ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емов налоговых расходов бюджета муниципального образования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 отчетный финансовый год, на текущий финансовый год, очередной финансовый год и плановый пе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риод и направляет его в срок до 1 августа в 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</w:t>
      </w:r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цию </w:t>
      </w:r>
      <w:proofErr w:type="spellStart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Балаганского</w:t>
      </w:r>
      <w:proofErr w:type="spellEnd"/>
      <w:r w:rsidR="000424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Иркутской</w:t>
      </w:r>
      <w:r w:rsidR="00B73092"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области.</w:t>
      </w:r>
    </w:p>
    <w:p w:rsid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5619"/>
      </w:tblGrid>
      <w:tr w:rsidR="00B73092" w:rsidRPr="00510B48" w:rsidTr="00510B48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73092" w:rsidRPr="00510B48" w:rsidRDefault="00B73092" w:rsidP="00510B48">
            <w:pPr>
              <w:pStyle w:val="a5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73092" w:rsidRPr="00510B48" w:rsidRDefault="00B73092" w:rsidP="00510B48">
            <w:pPr>
              <w:pStyle w:val="a5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Приложение к Порядку</w:t>
            </w:r>
          </w:p>
          <w:p w:rsidR="00B73092" w:rsidRPr="00510B48" w:rsidRDefault="00B73092" w:rsidP="00510B48">
            <w:pPr>
              <w:pStyle w:val="a5"/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оценки налоговых расходов </w:t>
            </w:r>
            <w:proofErr w:type="spellStart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</w:t>
            </w:r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ального образования </w:t>
            </w:r>
            <w:proofErr w:type="spellStart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Балаганского</w:t>
            </w:r>
            <w:proofErr w:type="spellEnd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района Иркутской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области</w:t>
            </w:r>
          </w:p>
        </w:tc>
      </w:tr>
    </w:tbl>
    <w:p w:rsidR="00B73092" w:rsidRPr="00510B48" w:rsidRDefault="00B73092" w:rsidP="003C4604">
      <w:pPr>
        <w:pStyle w:val="a5"/>
        <w:rPr>
          <w:rFonts w:ascii="Courier New" w:eastAsia="Times New Roman" w:hAnsi="Courier New" w:cs="Courier New"/>
          <w:color w:val="000000"/>
          <w:lang w:eastAsia="ru-RU"/>
        </w:rPr>
      </w:pPr>
    </w:p>
    <w:p w:rsidR="00B73092" w:rsidRPr="00510B48" w:rsidRDefault="00B73092" w:rsidP="00510B48">
      <w:pPr>
        <w:pStyle w:val="a5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B4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ПЕРЕЧЕНЬ</w:t>
      </w:r>
    </w:p>
    <w:p w:rsidR="00B73092" w:rsidRPr="00510B48" w:rsidRDefault="00B73092" w:rsidP="00510B48">
      <w:pPr>
        <w:pStyle w:val="a5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10B4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показателей для проведения оценки налоговых расходов</w:t>
      </w:r>
    </w:p>
    <w:p w:rsidR="00B73092" w:rsidRPr="00510B48" w:rsidRDefault="00510B48" w:rsidP="00510B48">
      <w:pPr>
        <w:pStyle w:val="a5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B73092" w:rsidRPr="00510B4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муниципа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льного образования </w:t>
      </w:r>
      <w:proofErr w:type="spellStart"/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Балаганского</w:t>
      </w:r>
      <w:proofErr w:type="spellEnd"/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района Иркутской </w:t>
      </w:r>
      <w:r w:rsidR="00B73092" w:rsidRPr="00510B4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области</w:t>
      </w:r>
    </w:p>
    <w:p w:rsidR="00B73092" w:rsidRPr="00B73092" w:rsidRDefault="00B73092" w:rsidP="00B73092">
      <w:pPr>
        <w:pStyle w:val="a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730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1009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"/>
        <w:gridCol w:w="5558"/>
        <w:gridCol w:w="4007"/>
      </w:tblGrid>
      <w:tr w:rsidR="00B73092" w:rsidRPr="00B73092" w:rsidTr="00510B48">
        <w:tc>
          <w:tcPr>
            <w:tcW w:w="608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B73092" w:rsidRPr="00510B48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Предоставляемая информация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B73092" w:rsidRPr="00510B48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Источник данных</w:t>
            </w:r>
          </w:p>
        </w:tc>
      </w:tr>
      <w:tr w:rsidR="00B73092" w:rsidRPr="00B73092" w:rsidTr="00510B48">
        <w:tc>
          <w:tcPr>
            <w:tcW w:w="100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B73092" w:rsidRPr="00510B48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I. Нормативные характеристики налоговых расходов </w:t>
            </w:r>
            <w:proofErr w:type="spellStart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муниципального о</w:t>
            </w:r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бразования </w:t>
            </w:r>
            <w:proofErr w:type="spellStart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Балаганского</w:t>
            </w:r>
            <w:proofErr w:type="spellEnd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района Иркутской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области</w:t>
            </w:r>
          </w:p>
        </w:tc>
      </w:tr>
      <w:tr w:rsidR="00B73092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B73092" w:rsidRPr="00510B48" w:rsidRDefault="00B73092" w:rsidP="00510B48">
            <w:pPr>
              <w:pStyle w:val="a5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B73092" w:rsidRPr="00510B48" w:rsidRDefault="00B73092" w:rsidP="00510B48">
            <w:pPr>
              <w:pStyle w:val="a5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2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B73092" w:rsidRPr="00510B48" w:rsidRDefault="00B73092" w:rsidP="00510B48">
            <w:pPr>
              <w:pStyle w:val="a5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</w:tr>
      <w:tr w:rsidR="00B73092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B73092" w:rsidRPr="00510B48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B73092" w:rsidRPr="00510B48" w:rsidRDefault="00B73092" w:rsidP="00B73092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Нормативные правовые акты муниципального </w:t>
            </w:r>
            <w:proofErr w:type="spellStart"/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образовния</w:t>
            </w:r>
            <w:proofErr w:type="spellEnd"/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B73092" w:rsidRPr="00510B48" w:rsidRDefault="00B73092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 w:rsid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2.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Условия предоставления налоговых льгот, освобождений и иных преференций для плательщиков налогов, установленные 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нормативными правовыми актами муниципального образования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4.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5.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Даты начала действия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6.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7.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Дата прекращения действия налоговых льгот, освобождений и иных преференций по налогам, установленна</w:t>
            </w:r>
            <w:r w:rsidR="003C4604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я нормативными правовыми актами 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муниципального образования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100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II. Целевые характеристики налоговых расходов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муниципального образования</w:t>
            </w: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Балаганского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района Иркутской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области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8.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9.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Целевая категория налогового расхода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10.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11.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Наименования налогов, по которым предусматриваются налоговые льготы, освобождения и иные преференции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12.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13.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14.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Показатель (индикатор) достижения целей муниципальных программ и (или) целей социально-экономической политики муниципального образования, не относящихся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15.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Код вида</w:t>
            </w:r>
            <w:r w:rsidR="003C4604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экономической деятельности (по </w:t>
            </w:r>
            <w:hyperlink r:id="rId9" w:history="1">
              <w:r w:rsidRPr="00510B48">
                <w:rPr>
                  <w:rFonts w:ascii="Courier New" w:eastAsia="Times New Roman" w:hAnsi="Courier New" w:cs="Courier New"/>
                  <w:color w:val="454545"/>
                  <w:u w:val="single"/>
                  <w:lang w:eastAsia="ru-RU"/>
                </w:rPr>
                <w:t>ОКВЭД</w:t>
              </w:r>
            </w:hyperlink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16.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Принадлежность налогового расхода к гру</w:t>
            </w:r>
            <w:r w:rsidR="003C4604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ппе полномочий в соответствии с </w:t>
            </w:r>
            <w:hyperlink r:id="rId10" w:history="1">
              <w:r w:rsidRPr="00510B48">
                <w:rPr>
                  <w:rFonts w:ascii="Courier New" w:eastAsia="Times New Roman" w:hAnsi="Courier New" w:cs="Courier New"/>
                  <w:color w:val="454545"/>
                  <w:u w:val="single"/>
                  <w:lang w:eastAsia="ru-RU"/>
                </w:rPr>
                <w:t>методикой</w:t>
              </w:r>
            </w:hyperlink>
            <w:r w:rsidR="003C4604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распределения дотаций,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100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III. Фискальные характеристики налогового расхода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17.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год и за год, предшествующий отчетному году (тыс. рублей)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ИФНС России № 14 по Иркутской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области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18.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19.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ИФНС России № 14 по Иркутской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области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20.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Базовый объем налогов, задекларированный для уплаты в бюджет муниципального образования плательщиками налогов, имеющими право на налоговые льготы, освобождения и иные преференции, 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установленные нормативными правовыми актами муниципального образования (тыс. рублей)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ИФНС России № 14 по Иркутской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области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lastRenderedPageBreak/>
              <w:t>21.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Объем налогов, задекларированны</w:t>
            </w: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й для уплаты в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бюджет муниципального образования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ИФНС России № 14 по Иркутской</w:t>
            </w: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области</w:t>
            </w:r>
          </w:p>
        </w:tc>
      </w:tr>
      <w:tr w:rsidR="00510B48" w:rsidRPr="00B73092" w:rsidTr="00510B48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22.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Результат оценки эффективности налогового расхода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510B48" w:rsidRPr="00510B48" w:rsidRDefault="00510B48" w:rsidP="00510B48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  <w:tr w:rsidR="00D93734" w:rsidRPr="00B73092" w:rsidTr="00D93734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D93734" w:rsidRPr="00510B48" w:rsidRDefault="00D93734" w:rsidP="00D93734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23.</w:t>
            </w:r>
          </w:p>
        </w:tc>
        <w:tc>
          <w:tcPr>
            <w:tcW w:w="55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  <w:hideMark/>
          </w:tcPr>
          <w:p w:rsidR="00D93734" w:rsidRPr="00510B48" w:rsidRDefault="00D93734" w:rsidP="00D93734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102" w:type="dxa"/>
              <w:left w:w="68" w:type="dxa"/>
              <w:bottom w:w="102" w:type="dxa"/>
              <w:right w:w="62" w:type="dxa"/>
            </w:tcMar>
          </w:tcPr>
          <w:p w:rsidR="00D93734" w:rsidRPr="00510B48" w:rsidRDefault="00D93734" w:rsidP="00D93734">
            <w:pPr>
              <w:pStyle w:val="a5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510B4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муниципального образования</w:t>
            </w:r>
          </w:p>
        </w:tc>
      </w:tr>
    </w:tbl>
    <w:p w:rsidR="00F2494D" w:rsidRPr="00B73092" w:rsidRDefault="00F2494D" w:rsidP="00B73092">
      <w:pPr>
        <w:pStyle w:val="a5"/>
        <w:rPr>
          <w:rFonts w:ascii="Arial" w:hAnsi="Arial" w:cs="Arial"/>
          <w:sz w:val="24"/>
          <w:szCs w:val="24"/>
        </w:rPr>
      </w:pPr>
    </w:p>
    <w:sectPr w:rsidR="00F2494D" w:rsidRPr="00B73092" w:rsidSect="00BF1F9C">
      <w:pgSz w:w="11906" w:h="16838"/>
      <w:pgMar w:top="1134" w:right="850" w:bottom="1134" w:left="156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D90" w:rsidRDefault="00723D90" w:rsidP="00B73092">
      <w:pPr>
        <w:spacing w:after="0" w:line="240" w:lineRule="auto"/>
      </w:pPr>
      <w:r>
        <w:separator/>
      </w:r>
    </w:p>
  </w:endnote>
  <w:endnote w:type="continuationSeparator" w:id="0">
    <w:p w:rsidR="00723D90" w:rsidRDefault="00723D90" w:rsidP="00B7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D90" w:rsidRDefault="00723D90" w:rsidP="00B73092">
      <w:pPr>
        <w:spacing w:after="0" w:line="240" w:lineRule="auto"/>
      </w:pPr>
      <w:r>
        <w:separator/>
      </w:r>
    </w:p>
  </w:footnote>
  <w:footnote w:type="continuationSeparator" w:id="0">
    <w:p w:rsidR="00723D90" w:rsidRDefault="00723D90" w:rsidP="00B73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754D2"/>
    <w:multiLevelType w:val="multilevel"/>
    <w:tmpl w:val="9BD49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89D"/>
    <w:rsid w:val="00042458"/>
    <w:rsid w:val="000F6B8A"/>
    <w:rsid w:val="002825EE"/>
    <w:rsid w:val="003C4604"/>
    <w:rsid w:val="00451A0A"/>
    <w:rsid w:val="005011C6"/>
    <w:rsid w:val="00510B48"/>
    <w:rsid w:val="00550FBC"/>
    <w:rsid w:val="00723D90"/>
    <w:rsid w:val="00770162"/>
    <w:rsid w:val="00A3089D"/>
    <w:rsid w:val="00B73092"/>
    <w:rsid w:val="00BF1F9C"/>
    <w:rsid w:val="00D81AEB"/>
    <w:rsid w:val="00D83A37"/>
    <w:rsid w:val="00D93734"/>
    <w:rsid w:val="00F2494D"/>
    <w:rsid w:val="00F9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C5CF9"/>
  <w15:chartTrackingRefBased/>
  <w15:docId w15:val="{6D61DAAA-7B4A-4580-B620-190678EA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30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30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B73092"/>
  </w:style>
  <w:style w:type="paragraph" w:styleId="a3">
    <w:name w:val="Normal (Web)"/>
    <w:basedOn w:val="a"/>
    <w:uiPriority w:val="99"/>
    <w:semiHidden/>
    <w:unhideWhenUsed/>
    <w:rsid w:val="00B73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73092"/>
    <w:rPr>
      <w:color w:val="0000FF"/>
      <w:u w:val="single"/>
    </w:rPr>
  </w:style>
  <w:style w:type="paragraph" w:styleId="a5">
    <w:name w:val="No Spacing"/>
    <w:uiPriority w:val="1"/>
    <w:qFormat/>
    <w:rsid w:val="00B7309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7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3092"/>
  </w:style>
  <w:style w:type="paragraph" w:styleId="a8">
    <w:name w:val="footer"/>
    <w:basedOn w:val="a"/>
    <w:link w:val="a9"/>
    <w:uiPriority w:val="99"/>
    <w:unhideWhenUsed/>
    <w:rsid w:val="00B7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3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1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ob.ru/aktualno/npa/postanovleniya/o/96783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A63E244418AF1C4154B45014A27DED9A5EE7E028147BA31DDCF877AE08ABBE8B524C6791572FBE50754E64FF41A1B3D341C8F7992DEEE8CL5f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63E244418AF1C4154B45014A27DED9A5ED7905804DBA31DDCF877AE08ABBE8A7249E75177AE7E70241B01EB1L4f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A657A-317A-48FF-A6F3-F65AF3F7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2814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2019-12-25T02:22:00Z</dcterms:created>
  <dcterms:modified xsi:type="dcterms:W3CDTF">2020-01-10T07:43:00Z</dcterms:modified>
</cp:coreProperties>
</file>